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51" w:rsidRDefault="00E66787" w:rsidP="00CA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-71755</wp:posOffset>
            </wp:positionV>
            <wp:extent cx="762000" cy="882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251" w:rsidRDefault="00CA5251" w:rsidP="00CA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51" w:rsidRPr="00CA5251" w:rsidRDefault="00CA5251" w:rsidP="00E6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25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F3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51">
        <w:rPr>
          <w:rFonts w:ascii="Times New Roman" w:hAnsi="Times New Roman" w:cs="Times New Roman"/>
          <w:b/>
          <w:sz w:val="28"/>
          <w:szCs w:val="28"/>
        </w:rPr>
        <w:t>ЧЕЧЕНСКАЯ РЕСПУБЛИКА</w:t>
      </w:r>
    </w:p>
    <w:p w:rsidR="00CA5251" w:rsidRDefault="00CA5251" w:rsidP="00CA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51" w:rsidRPr="00CA5251" w:rsidRDefault="00CA5251" w:rsidP="00CA52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A5251">
        <w:rPr>
          <w:rFonts w:ascii="Times New Roman" w:hAnsi="Times New Roman" w:cs="Times New Roman"/>
          <w:b/>
          <w:sz w:val="36"/>
          <w:szCs w:val="28"/>
        </w:rPr>
        <w:t>МИНИСТЕРСТВО ЗДРАВООХРАНЕНИЯ</w:t>
      </w:r>
      <w:r w:rsidR="00E66787">
        <w:rPr>
          <w:rFonts w:ascii="Times New Roman" w:hAnsi="Times New Roman" w:cs="Times New Roman"/>
          <w:b/>
          <w:sz w:val="36"/>
          <w:szCs w:val="28"/>
        </w:rPr>
        <w:t xml:space="preserve"> ЧР</w:t>
      </w:r>
    </w:p>
    <w:p w:rsidR="00CA5251" w:rsidRDefault="005A06FB" w:rsidP="00CA5251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noProof/>
          <w:sz w:val="31"/>
          <w:szCs w:val="31"/>
          <w:lang w:eastAsia="ru-RU"/>
        </w:rPr>
        <w:pict>
          <v:line id="Прямая соединительная линия 11" o:spid="_x0000_s1026" style="position:absolute;left:0;text-align:left;z-index:251660288;visibility:visible" from=".85pt,17.8pt" to="501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" strokecolor="black [3213]" strokeweight="2.5pt">
            <v:stroke linestyle="thickThin"/>
          </v:line>
        </w:pict>
      </w:r>
      <w:r w:rsidR="00CA5251" w:rsidRPr="00CA5251">
        <w:rPr>
          <w:rFonts w:ascii="Times New Roman" w:hAnsi="Times New Roman" w:cs="Times New Roman"/>
          <w:b/>
          <w:sz w:val="31"/>
          <w:szCs w:val="31"/>
        </w:rPr>
        <w:t>ГБУ «В</w:t>
      </w:r>
      <w:r w:rsidR="0086495B">
        <w:rPr>
          <w:rFonts w:ascii="Times New Roman" w:hAnsi="Times New Roman" w:cs="Times New Roman"/>
          <w:b/>
          <w:sz w:val="31"/>
          <w:szCs w:val="31"/>
        </w:rPr>
        <w:t xml:space="preserve">ФД </w:t>
      </w:r>
      <w:r w:rsidR="00CA5251" w:rsidRPr="00CA5251">
        <w:rPr>
          <w:rFonts w:ascii="Times New Roman" w:hAnsi="Times New Roman" w:cs="Times New Roman"/>
          <w:b/>
          <w:sz w:val="31"/>
          <w:szCs w:val="31"/>
        </w:rPr>
        <w:t>г.ГРОЗНОГО»</w:t>
      </w:r>
    </w:p>
    <w:tbl>
      <w:tblPr>
        <w:tblStyle w:val="a5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985B6A" w:rsidTr="00985B6A">
        <w:tc>
          <w:tcPr>
            <w:tcW w:w="5154" w:type="dxa"/>
          </w:tcPr>
          <w:p w:rsidR="00985B6A" w:rsidRDefault="00985B6A" w:rsidP="00985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364058 г.Грозный.ул.Дьякова. 3а</w:t>
            </w:r>
          </w:p>
        </w:tc>
        <w:tc>
          <w:tcPr>
            <w:tcW w:w="5154" w:type="dxa"/>
          </w:tcPr>
          <w:p w:rsidR="00985B6A" w:rsidRDefault="00985B6A" w:rsidP="00985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(8712) 33-24-12</w:t>
            </w:r>
          </w:p>
          <w:p w:rsidR="008A4B3D" w:rsidRDefault="008A4B3D" w:rsidP="00985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3D" w:rsidRDefault="008A4B3D" w:rsidP="008A4B3D">
            <w:pPr>
              <w:ind w:left="-5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58E" w:rsidRPr="00AF0F9B" w:rsidRDefault="0049058E" w:rsidP="0034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8E" w:rsidRDefault="00006ADF" w:rsidP="00490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6ADF" w:rsidRPr="00AF0F9B" w:rsidRDefault="00006ADF" w:rsidP="00490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8E" w:rsidRPr="00AF0F9B" w:rsidRDefault="0049058E" w:rsidP="00BC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0F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0F9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F0F9B" w:rsidRPr="00AF0F9B">
        <w:rPr>
          <w:rFonts w:ascii="Times New Roman" w:hAnsi="Times New Roman" w:cs="Times New Roman"/>
          <w:sz w:val="28"/>
          <w:szCs w:val="28"/>
        </w:rPr>
        <w:t xml:space="preserve">  ГБУ «Врачебно-физкультурный</w:t>
      </w:r>
      <w:r w:rsidRPr="00AF0F9B">
        <w:rPr>
          <w:rFonts w:ascii="Times New Roman" w:hAnsi="Times New Roman" w:cs="Times New Roman"/>
          <w:sz w:val="28"/>
          <w:szCs w:val="28"/>
        </w:rPr>
        <w:t xml:space="preserve">  диспансер г. Грозного</w:t>
      </w:r>
      <w:r w:rsidR="00AF0F9B" w:rsidRPr="00AF0F9B">
        <w:rPr>
          <w:rFonts w:ascii="Times New Roman" w:hAnsi="Times New Roman" w:cs="Times New Roman"/>
          <w:sz w:val="28"/>
          <w:szCs w:val="28"/>
        </w:rPr>
        <w:t>»</w:t>
      </w:r>
    </w:p>
    <w:p w:rsidR="001149D0" w:rsidRPr="00AF0F9B" w:rsidRDefault="001149D0" w:rsidP="001149D0">
      <w:pPr>
        <w:tabs>
          <w:tab w:val="left" w:pos="2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9B">
        <w:rPr>
          <w:rFonts w:ascii="Times New Roman" w:hAnsi="Times New Roman" w:cs="Times New Roman"/>
          <w:sz w:val="28"/>
          <w:szCs w:val="28"/>
        </w:rPr>
        <w:tab/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 </w:t>
      </w:r>
      <w:r w:rsidR="0049058E"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целях реализации комплекса</w:t>
      </w:r>
      <w:r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мер, направленных на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физической культуры и спорта  на территории г. Грозного, </w:t>
      </w:r>
      <w:r w:rsidR="0049058E"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совершенствования</w:t>
      </w:r>
      <w:r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медицинского обеспечения спортсменов, повышения уровня и эффективности профилактики заболеваний среди лиц занимающихся спортом, оздоровления населения</w:t>
      </w:r>
      <w:r w:rsidRPr="00AF0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соответствии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Приказа</w:t>
      </w: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МЗ РФ от 20.08.2001</w:t>
      </w:r>
      <w:r w:rsidR="004F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337 «</w:t>
      </w:r>
      <w:r w:rsidRPr="00AF0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мерах по дальнейшему развитию и совершенствованию спортивной медицины и лечебной физкультуры</w:t>
      </w:r>
      <w:r w:rsidRPr="00AF0F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»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и Приказа Министерства здравоохранения и социального развития Российской Федерации от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39DE">
        <w:rPr>
          <w:rFonts w:ascii="Times New Roman" w:eastAsia="Calibri" w:hAnsi="Times New Roman" w:cs="Times New Roman"/>
          <w:color w:val="000000"/>
          <w:sz w:val="28"/>
          <w:szCs w:val="28"/>
        </w:rPr>
        <w:t>9 августа 2010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г.  N 613н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F0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«О порядке оказания медицинской помощи при проведении физкультурных и спортивных мероприятий»</w:t>
      </w:r>
      <w:r w:rsidR="004F39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49058E" w:rsidRPr="00AF0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Распоряжением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Мэрии </w:t>
      </w:r>
      <w:r w:rsidR="004F39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Грозного № 693 от 02.06.2011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г.,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было принято решение о создании      ГБУ «Врачебно-физкультурный диспансер г. Грозного».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Лицензия на осуществление медицинской деятельностью  выдана МЗ ЧР 28.12.2011</w:t>
      </w:r>
      <w:r w:rsidR="004F39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95-01-000121.</w:t>
      </w:r>
    </w:p>
    <w:p w:rsidR="00534B35" w:rsidRPr="00AF0F9B" w:rsidRDefault="0049058E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Диспансер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 учреждением здравоохранения амбулаторно-поликлинического типа, осуществляющим деятельность по медицинскому обеспечению спорта и физической культуры, реабилитации больных и инвалидов средствами и методами физической культуры, привлечению населения к занятиям физической культурой с целью профилактики заболеваний, укрепления и сохранения здоровья и физической активности.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        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Виды работ и услуг: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доврачебная медицинская помощь по: </w:t>
      </w:r>
    </w:p>
    <w:p w:rsidR="00534B35" w:rsidRPr="00AF0F9B" w:rsidRDefault="004F39D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лабораторной диагностике, лечебной физкультуре и спортивной медицине, медицинскому массажу, физиотерапии, функциональной диагностике;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первичная медико-санит</w:t>
      </w:r>
      <w:r w:rsidR="00DC4042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арная помощь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34B35" w:rsidRPr="00AF0F9B" w:rsidRDefault="004F39D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DC4042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контроль</w:t>
      </w:r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качества медицинской помощи, клинической лабораторной диагностике, лечебной физкультуре и спортивной медицине, невро</w:t>
      </w:r>
      <w:r w:rsidR="0049058E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логии, общественному здоровью и </w:t>
      </w:r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организации здраво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охранения, оториноларингологии, </w:t>
      </w:r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офтальмологии, стоматологии, тера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пии, травматологии и </w:t>
      </w:r>
      <w:proofErr w:type="gramStart"/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ортопедии,  </w:t>
      </w:r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физиотерапии</w:t>
      </w:r>
      <w:proofErr w:type="gramEnd"/>
      <w:r w:rsidR="00534B35" w:rsidRPr="00AF0F9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, функциональной диагностике, хирургии. </w:t>
      </w:r>
    </w:p>
    <w:p w:rsidR="004F39DE" w:rsidRDefault="00534B35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Врачи отделения спортивной медицины осуществляют динамическое наблюдение и медицинский контроль учащихся  ДЮСШ, лиц  занимающихся в спортивных секциях, группах ОФП, спортивных обществах и занимающихся самостоятельно массовыми видами спорта в клубах, на стадионах. </w:t>
      </w:r>
    </w:p>
    <w:p w:rsidR="00AF0F9B" w:rsidRDefault="004F39DE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В 2015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г. число посещений за 12 месяцев составило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2E4">
        <w:rPr>
          <w:color w:val="000000"/>
          <w:sz w:val="28"/>
          <w:szCs w:val="28"/>
        </w:rPr>
        <w:t>84133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,3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%</w:t>
      </w:r>
      <w:r w:rsidR="00EC15C2" w:rsidRPr="00AF0F9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посещений,</w:t>
      </w:r>
      <w:r w:rsidR="00EC15C2" w:rsidRPr="00AF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запланированных по государственному заданию. 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Взято на учет после проведения углубленных м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дицинских осмотров в</w:t>
      </w:r>
      <w:r w:rsidR="0049058E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AF0F9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1FBC" w:rsidRPr="00AF0F9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F9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C0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F9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101,2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%</w:t>
      </w:r>
      <w:r w:rsidR="00AF0F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футбольный клуб «Рамзан», молодежный футбольный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«Терек», Суворовское училище, 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 ограниченными физическими возможностями - футбольная команда «</w:t>
      </w:r>
      <w:proofErr w:type="spellStart"/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Ламан</w:t>
      </w:r>
      <w:proofErr w:type="spellEnd"/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-Аз» и т.д.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Среди осмотренных спортсмены сборных  команд ЧР и РФ.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B35" w:rsidRPr="00AF0F9B" w:rsidRDefault="00AF0F9B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4B35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работы врачей спортивной медицины является медицинское обеспечение спортивных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Медицинскими работниками ГБУ «Врачебно-физкультурного диспансера г. Грозного» </w:t>
      </w:r>
      <w:proofErr w:type="gramStart"/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2015</w:t>
      </w:r>
      <w:proofErr w:type="gramEnd"/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обслужено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 xml:space="preserve"> 119</w:t>
      </w:r>
      <w:r w:rsidR="007B1FBC" w:rsidRPr="00AF0F9B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и Всероссийского уровня, с количеством участников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26684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человек. Количество обращений за медицинской помощью на спорт</w:t>
      </w:r>
      <w:r w:rsidR="005B2997">
        <w:rPr>
          <w:rFonts w:ascii="Times New Roman" w:eastAsia="Times New Roman" w:hAnsi="Times New Roman" w:cs="Times New Roman"/>
          <w:sz w:val="28"/>
          <w:szCs w:val="28"/>
        </w:rPr>
        <w:t xml:space="preserve">ивных мероприятиях  составило 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337</w:t>
      </w:r>
      <w:r w:rsidR="007B1FBC" w:rsidRPr="00AF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спортсменов, из которых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 xml:space="preserve">53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госпита</w:t>
      </w:r>
      <w:r w:rsidR="006B60AA" w:rsidRPr="00AF0F9B">
        <w:rPr>
          <w:rFonts w:ascii="Times New Roman" w:eastAsia="Times New Roman" w:hAnsi="Times New Roman" w:cs="Times New Roman"/>
          <w:sz w:val="28"/>
          <w:szCs w:val="28"/>
        </w:rPr>
        <w:t xml:space="preserve">лизировано 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60AA" w:rsidRPr="00AF0F9B">
        <w:rPr>
          <w:rFonts w:ascii="Times New Roman" w:eastAsia="Times New Roman" w:hAnsi="Times New Roman" w:cs="Times New Roman"/>
          <w:sz w:val="28"/>
          <w:szCs w:val="28"/>
        </w:rPr>
        <w:t>различные ЛПУ города, отказ от госпитал</w:t>
      </w:r>
      <w:r w:rsidR="0049058E" w:rsidRPr="00AF0F9B">
        <w:rPr>
          <w:rFonts w:ascii="Times New Roman" w:eastAsia="Times New Roman" w:hAnsi="Times New Roman" w:cs="Times New Roman"/>
          <w:sz w:val="28"/>
          <w:szCs w:val="28"/>
        </w:rPr>
        <w:t>изации –</w:t>
      </w:r>
      <w:r w:rsidR="00C0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60AA" w:rsidRPr="00AF0F9B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2B3575" w:rsidRDefault="00C059AE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BF02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0F9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кабинетах функциональной диагностики проведено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исследований, в том числе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925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на ультразвуковом аппарате и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463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на иных аппаратах функциональной диагностики. Сотрудниками клинико-диагностической лаборатории выполнено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960</w:t>
      </w:r>
      <w:r w:rsidR="00534B35" w:rsidRPr="00AF0F9B">
        <w:rPr>
          <w:rFonts w:ascii="Times New Roman" w:eastAsia="Times New Roman" w:hAnsi="Times New Roman" w:cs="Times New Roman"/>
          <w:sz w:val="28"/>
          <w:szCs w:val="28"/>
        </w:rPr>
        <w:t xml:space="preserve"> анализов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86E96">
        <w:rPr>
          <w:rFonts w:ascii="Times New Roman" w:eastAsia="Times New Roman" w:hAnsi="Times New Roman" w:cs="Times New Roman"/>
          <w:sz w:val="28"/>
          <w:szCs w:val="28"/>
        </w:rPr>
        <w:t>кол-во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4F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75">
        <w:rPr>
          <w:rFonts w:ascii="Times New Roman" w:eastAsia="Times New Roman" w:hAnsi="Times New Roman" w:cs="Times New Roman"/>
          <w:sz w:val="28"/>
          <w:szCs w:val="28"/>
        </w:rPr>
        <w:t>444).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49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Отремонтировано и оснащено современным </w:t>
      </w:r>
      <w:r w:rsid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тренажерным </w:t>
      </w:r>
      <w:r w:rsidR="00EC149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оборудованием подвальное помещение 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зала ЛФК.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отделении медицинской реабилитации проводится комплексное восстановительное лечение спортсменов и травматологических больных. Для этого используются методики лечебной физкультуры, массаж и физиотерапия. </w:t>
      </w:r>
    </w:p>
    <w:p w:rsidR="0049058E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0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F02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4F39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приобретено 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медицинское оборудование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ARTROMOTACTIVE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K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/механотерапевтический аппарат, Автоматический гематологический анализатор 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ABACUS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JUNIOR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30,18 параметров)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DIATRON</w:t>
      </w:r>
      <w:r w:rsidR="008355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A09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АВСТРИЯ, 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концентратор кислорода «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Armed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7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-5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L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Микроскоп МИКМЕД-6 вариант 7С</w:t>
      </w:r>
      <w:r w:rsid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AF0F9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Кадровая характеристика:  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штате диспансера:</w:t>
      </w:r>
    </w:p>
    <w:p w:rsidR="007506F6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врачи – 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ел., в том числе совместителей 4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них: </w:t>
      </w:r>
    </w:p>
    <w:p w:rsidR="00534B35" w:rsidRDefault="007506F6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врачи с высшей категории – 5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BF02E4" w:rsidRPr="00AF0F9B" w:rsidRDefault="00BF02E4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06F6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4F39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средний мед</w:t>
      </w:r>
      <w:r w:rsidR="007506F6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персонал</w:t>
      </w:r>
      <w:r w:rsidR="00EC4068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49058E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вышей</w:t>
      </w:r>
      <w:r w:rsidR="00EC4068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категории – 7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534B35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Возвращаются и привлекаются высококвалифицированные  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медицинские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исты из других регионов  России: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врач травматолог – 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ортопед –  </w:t>
      </w:r>
      <w:proofErr w:type="spellStart"/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Эскерханов</w:t>
      </w:r>
      <w:proofErr w:type="spellEnd"/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Муса Ахмет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ович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(г. Благовещенск)</w:t>
      </w:r>
    </w:p>
    <w:p w:rsidR="00534B35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врач </w:t>
      </w:r>
      <w:proofErr w:type="spellStart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дерматовенеролог</w:t>
      </w:r>
      <w:proofErr w:type="spellEnd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Рой Оксана </w:t>
      </w:r>
      <w:proofErr w:type="gramStart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Ивановна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Благовещенск)</w:t>
      </w:r>
    </w:p>
    <w:p w:rsidR="00534B35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врач УЗИ – </w:t>
      </w:r>
      <w:proofErr w:type="spellStart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Паршоева</w:t>
      </w:r>
      <w:proofErr w:type="spellEnd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Шахидовна</w:t>
      </w:r>
      <w:proofErr w:type="spellEnd"/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(г. Псков)</w:t>
      </w:r>
    </w:p>
    <w:p w:rsidR="00BF02E4" w:rsidRPr="00AF0F9B" w:rsidRDefault="00BF02E4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врач травматолог</w:t>
      </w:r>
      <w:r w:rsidR="00BC70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Акбиев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Тархан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Дресович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(г. Моздок) </w:t>
      </w:r>
    </w:p>
    <w:p w:rsidR="0049058E" w:rsidRPr="00AF0F9B" w:rsidRDefault="00ED1C44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6E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 отделением спортивной медицины Кадиев Б.Б.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кандидат медицинских наук, специалист высшей категории, вернулся на родину из Чехии. </w:t>
      </w:r>
    </w:p>
    <w:p w:rsidR="00534B35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534B35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Многие молодые специалисты направляются и проходят специализацию и курсы повышения квалификации за пределами республики (Москва, Санкт-Петербург, Кисловодск, Курск, Владикавказ, Черкесск и т.д.).  По договоренности </w:t>
      </w:r>
    </w:p>
    <w:p w:rsidR="0049058E" w:rsidRPr="00AF0F9B" w:rsidRDefault="00534B35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руководством  Врачебно-физкультурного диспансера  г. Владикавказ регулярно проводятся встречи-семинары врачей по обмену опытом.</w:t>
      </w:r>
      <w:r w:rsidR="004F6FD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Приняли участи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4F6FD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 семинаре</w:t>
      </w:r>
      <w:r w:rsidR="0049058E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9058E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6FD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Астрахань по теме: «Актуальные вопросы деятельности государственных медицинских учреждений в Российской Федерации»</w:t>
      </w:r>
    </w:p>
    <w:p w:rsidR="00EC4068" w:rsidRPr="00AF0F9B" w:rsidRDefault="0049058E" w:rsidP="0000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г. Москва </w:t>
      </w:r>
      <w:r w:rsidR="00EC4068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EC4068" w:rsidRPr="00AF0F9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IX</w:t>
      </w:r>
      <w:r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FD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Международной научной конференции по вопросам состояния и перспективам развития медицины спорта высших достижений «</w:t>
      </w:r>
      <w:r w:rsidR="00301F2C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СпортМед</w:t>
      </w:r>
      <w:r w:rsidR="00ED1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BF02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4F6FD0" w:rsidRPr="00AF0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9F25ED" w:rsidRPr="00AF0F9B" w:rsidRDefault="0049058E" w:rsidP="00006AD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F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60AA" w:rsidRPr="00AF0F9B" w:rsidRDefault="00C059AE" w:rsidP="0000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подрастающего поколения  является стратегическим направлением государственной политики в области здравоохранения.  Во врачебно-физкультурном диспансере  </w:t>
      </w:r>
      <w:r w:rsidR="00DC4042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  </w:t>
      </w:r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2013г. Центр </w:t>
      </w:r>
      <w:r w:rsidR="00616230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  <w:r w:rsidR="00E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ЦЗ)</w:t>
      </w:r>
    </w:p>
    <w:p w:rsidR="00093CD6" w:rsidRPr="00AF0F9B" w:rsidRDefault="0049058E" w:rsidP="00006AD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ЦЗ используют современные информационные технологии. Создан и активно функционирует информационный сайт, на котором размещена вся необходимая информация о работе Центра, работает </w:t>
      </w:r>
      <w:proofErr w:type="spellStart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регистратура: для записи на прием к врачу-консультанту достаточно зайти на сайт и выбрать удобное для пациента время (</w:t>
      </w:r>
      <w:proofErr w:type="spellStart"/>
      <w:r w:rsidR="00093CD6" w:rsidRPr="00AF0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vfd</w:t>
      </w:r>
      <w:proofErr w:type="spellEnd"/>
      <w:r w:rsidR="00ED1C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93CD6" w:rsidRPr="00AF0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grozny</w:t>
      </w:r>
      <w:proofErr w:type="spellEnd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CD6" w:rsidRPr="00AF0F9B" w:rsidRDefault="0049058E" w:rsidP="00BF02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проводится большая работа по формированию здорового образа жизни (ЗОЖ) студенческой молодежи, где пропаганда гигиенических  знаний и моды на здоровье, является одной из основных задач ЦЗ. Планирование данного раздела работы осуществляется на учебный год по согласованию </w:t>
      </w:r>
      <w:proofErr w:type="gramStart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Департаментом</w:t>
      </w:r>
      <w:proofErr w:type="gramEnd"/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Мэрии г.Грозного, молодежной палато</w:t>
      </w:r>
      <w:r w:rsidR="0070335B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депутатов Городского собрания</w:t>
      </w:r>
      <w:r w:rsidR="00093CD6"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B25" w:rsidRPr="00AF0F9B" w:rsidRDefault="0049058E" w:rsidP="00006A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DCF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DC4042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F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2015</w:t>
      </w:r>
      <w:r w:rsidR="00763DCF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количество посещений </w:t>
      </w:r>
      <w:r w:rsidR="0032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3DCF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  с профилактической  целью осмотра составляет:</w:t>
      </w:r>
    </w:p>
    <w:p w:rsidR="00763DCF" w:rsidRPr="00AF0F9B" w:rsidRDefault="00CA6B25" w:rsidP="00006A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22434D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606EC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  <w:r w:rsidR="001606EC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73E0"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763DCF" w:rsidRPr="00AF0F9B" w:rsidRDefault="00763DCF" w:rsidP="00006A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взрослых  - </w:t>
      </w:r>
      <w:r w:rsidR="0034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5762</w:t>
      </w:r>
      <w:r w:rsidRPr="00C0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763DCF" w:rsidRPr="003238FA" w:rsidRDefault="00763DCF" w:rsidP="00006A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детей  - </w:t>
      </w:r>
      <w:r w:rsidR="0034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8249</w:t>
      </w:r>
      <w:r w:rsidR="00C0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3438AE" w:rsidRDefault="0049058E" w:rsidP="003438A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F9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438A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формирования здорового образа жизни, правового сознания, законопослушного поведения, патриотизма и достойного поведения в обществе</w:t>
      </w:r>
      <w:r w:rsidR="003438AE" w:rsidRPr="00CB12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3438A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2015</w:t>
      </w:r>
      <w:r w:rsidR="003438A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438A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</w:rPr>
        <w:t>о 19 выездных м</w:t>
      </w:r>
      <w:r w:rsidR="003438AE" w:rsidRPr="00AF0F9B">
        <w:rPr>
          <w:rFonts w:ascii="Times New Roman" w:eastAsia="Calibri" w:hAnsi="Times New Roman" w:cs="Times New Roman"/>
          <w:color w:val="000000"/>
          <w:sz w:val="28"/>
          <w:szCs w:val="28"/>
        </w:rPr>
        <w:t>ероприяти</w:t>
      </w:r>
      <w:r w:rsidR="003438AE">
        <w:rPr>
          <w:rFonts w:ascii="Times New Roman" w:eastAsia="Calibri" w:hAnsi="Times New Roman" w:cs="Times New Roman"/>
          <w:color w:val="000000"/>
          <w:sz w:val="28"/>
          <w:szCs w:val="28"/>
        </w:rPr>
        <w:t>й.</w:t>
      </w:r>
    </w:p>
    <w:p w:rsidR="00093CD6" w:rsidRPr="00AF0F9B" w:rsidRDefault="00093CD6" w:rsidP="00006ADF">
      <w:pPr>
        <w:pStyle w:val="a6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E80" w:rsidRPr="00AF0F9B" w:rsidRDefault="00A20E80" w:rsidP="007C73E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3E0" w:rsidRPr="00AF0F9B" w:rsidRDefault="007C73E0" w:rsidP="007033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55ED" w:rsidRPr="00AF0F9B" w:rsidRDefault="002855ED" w:rsidP="007033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5E4B" w:rsidRPr="00665E4B" w:rsidRDefault="00B43B4D" w:rsidP="0070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2A57" w:rsidRPr="00AF0F9B">
        <w:rPr>
          <w:rFonts w:ascii="Times New Roman" w:hAnsi="Times New Roman" w:cs="Times New Roman"/>
          <w:sz w:val="28"/>
          <w:szCs w:val="28"/>
        </w:rPr>
        <w:t>Директор</w:t>
      </w:r>
      <w:r w:rsidR="0049058E" w:rsidRPr="00AF0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058E" w:rsidRPr="00AF0F9B">
        <w:rPr>
          <w:rFonts w:ascii="Times New Roman" w:hAnsi="Times New Roman" w:cs="Times New Roman"/>
          <w:sz w:val="28"/>
          <w:szCs w:val="28"/>
        </w:rPr>
        <w:t xml:space="preserve">   </w:t>
      </w:r>
      <w:r w:rsidR="000C0C67">
        <w:rPr>
          <w:rFonts w:ascii="Times New Roman" w:hAnsi="Times New Roman" w:cs="Times New Roman"/>
          <w:sz w:val="28"/>
          <w:szCs w:val="28"/>
        </w:rPr>
        <w:t>Б.</w:t>
      </w:r>
      <w:r w:rsidR="00462A57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462A57">
        <w:rPr>
          <w:rFonts w:ascii="Times New Roman" w:hAnsi="Times New Roman" w:cs="Times New Roman"/>
          <w:sz w:val="28"/>
          <w:szCs w:val="28"/>
        </w:rPr>
        <w:t>Мовлаев</w:t>
      </w:r>
      <w:proofErr w:type="spellEnd"/>
    </w:p>
    <w:sectPr w:rsidR="00665E4B" w:rsidRPr="00665E4B" w:rsidSect="00B0682F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1F56"/>
    <w:multiLevelType w:val="hybridMultilevel"/>
    <w:tmpl w:val="B5565D60"/>
    <w:lvl w:ilvl="0" w:tplc="B1629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03"/>
    <w:multiLevelType w:val="hybridMultilevel"/>
    <w:tmpl w:val="2C8EAFF4"/>
    <w:lvl w:ilvl="0" w:tplc="5C3E3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1E6963"/>
    <w:multiLevelType w:val="hybridMultilevel"/>
    <w:tmpl w:val="67162E9A"/>
    <w:lvl w:ilvl="0" w:tplc="53704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17"/>
    <w:rsid w:val="00006ADF"/>
    <w:rsid w:val="000300F4"/>
    <w:rsid w:val="00062576"/>
    <w:rsid w:val="00093CD6"/>
    <w:rsid w:val="000B5308"/>
    <w:rsid w:val="000C0C67"/>
    <w:rsid w:val="001149D0"/>
    <w:rsid w:val="00133DF6"/>
    <w:rsid w:val="00137AD5"/>
    <w:rsid w:val="001402E7"/>
    <w:rsid w:val="0014560C"/>
    <w:rsid w:val="00145B2D"/>
    <w:rsid w:val="0015389C"/>
    <w:rsid w:val="001606EC"/>
    <w:rsid w:val="00167010"/>
    <w:rsid w:val="00187954"/>
    <w:rsid w:val="0020201F"/>
    <w:rsid w:val="00221640"/>
    <w:rsid w:val="00222062"/>
    <w:rsid w:val="0022434D"/>
    <w:rsid w:val="00247AF2"/>
    <w:rsid w:val="00256C73"/>
    <w:rsid w:val="00281899"/>
    <w:rsid w:val="00284D68"/>
    <w:rsid w:val="002855ED"/>
    <w:rsid w:val="002A0B3B"/>
    <w:rsid w:val="002A333B"/>
    <w:rsid w:val="002B3575"/>
    <w:rsid w:val="002B5E03"/>
    <w:rsid w:val="002E14D4"/>
    <w:rsid w:val="002F450D"/>
    <w:rsid w:val="00301F2C"/>
    <w:rsid w:val="00314543"/>
    <w:rsid w:val="003238FA"/>
    <w:rsid w:val="0032395A"/>
    <w:rsid w:val="00331E57"/>
    <w:rsid w:val="00335270"/>
    <w:rsid w:val="003438AE"/>
    <w:rsid w:val="00372DEA"/>
    <w:rsid w:val="00390370"/>
    <w:rsid w:val="003A15A8"/>
    <w:rsid w:val="004241B8"/>
    <w:rsid w:val="004532F0"/>
    <w:rsid w:val="00455294"/>
    <w:rsid w:val="00462A57"/>
    <w:rsid w:val="004719BE"/>
    <w:rsid w:val="004760FE"/>
    <w:rsid w:val="004876F4"/>
    <w:rsid w:val="0049058E"/>
    <w:rsid w:val="00493472"/>
    <w:rsid w:val="004B5A29"/>
    <w:rsid w:val="004F39DE"/>
    <w:rsid w:val="004F6FD0"/>
    <w:rsid w:val="00517FAC"/>
    <w:rsid w:val="00534B35"/>
    <w:rsid w:val="005769DD"/>
    <w:rsid w:val="00581DE1"/>
    <w:rsid w:val="00595C0B"/>
    <w:rsid w:val="005A06FB"/>
    <w:rsid w:val="005A3E6B"/>
    <w:rsid w:val="005B2997"/>
    <w:rsid w:val="005D0A17"/>
    <w:rsid w:val="005D2722"/>
    <w:rsid w:val="005D7DA8"/>
    <w:rsid w:val="005F58F3"/>
    <w:rsid w:val="005F6FDF"/>
    <w:rsid w:val="006013CC"/>
    <w:rsid w:val="00602C2D"/>
    <w:rsid w:val="00612210"/>
    <w:rsid w:val="00616230"/>
    <w:rsid w:val="00625AEC"/>
    <w:rsid w:val="00655D1B"/>
    <w:rsid w:val="00665E4B"/>
    <w:rsid w:val="00667D6D"/>
    <w:rsid w:val="00686E96"/>
    <w:rsid w:val="006A2A6F"/>
    <w:rsid w:val="006B5056"/>
    <w:rsid w:val="006B60AA"/>
    <w:rsid w:val="006C2A5D"/>
    <w:rsid w:val="0070335B"/>
    <w:rsid w:val="0074565F"/>
    <w:rsid w:val="007506F6"/>
    <w:rsid w:val="007607F3"/>
    <w:rsid w:val="007635D0"/>
    <w:rsid w:val="00763DCF"/>
    <w:rsid w:val="0077688F"/>
    <w:rsid w:val="00783C44"/>
    <w:rsid w:val="007A4951"/>
    <w:rsid w:val="007A5A09"/>
    <w:rsid w:val="007B1FBC"/>
    <w:rsid w:val="007C0ECB"/>
    <w:rsid w:val="007C73E0"/>
    <w:rsid w:val="007E0555"/>
    <w:rsid w:val="00835589"/>
    <w:rsid w:val="00864906"/>
    <w:rsid w:val="0086495B"/>
    <w:rsid w:val="00876E49"/>
    <w:rsid w:val="00896561"/>
    <w:rsid w:val="008A345D"/>
    <w:rsid w:val="008A3CF1"/>
    <w:rsid w:val="008A4B3D"/>
    <w:rsid w:val="008D0662"/>
    <w:rsid w:val="00923639"/>
    <w:rsid w:val="00943A32"/>
    <w:rsid w:val="009555F7"/>
    <w:rsid w:val="00977E58"/>
    <w:rsid w:val="00985B6A"/>
    <w:rsid w:val="009A0D13"/>
    <w:rsid w:val="009B1E8D"/>
    <w:rsid w:val="009C3359"/>
    <w:rsid w:val="009D1783"/>
    <w:rsid w:val="009E27C3"/>
    <w:rsid w:val="009F25ED"/>
    <w:rsid w:val="00A1368F"/>
    <w:rsid w:val="00A20E80"/>
    <w:rsid w:val="00A302BF"/>
    <w:rsid w:val="00A33D11"/>
    <w:rsid w:val="00A439BF"/>
    <w:rsid w:val="00A57279"/>
    <w:rsid w:val="00A6782E"/>
    <w:rsid w:val="00A87E9D"/>
    <w:rsid w:val="00A90B6D"/>
    <w:rsid w:val="00AA6841"/>
    <w:rsid w:val="00AB7616"/>
    <w:rsid w:val="00AB7803"/>
    <w:rsid w:val="00AC14C8"/>
    <w:rsid w:val="00AF0F9B"/>
    <w:rsid w:val="00AF51B2"/>
    <w:rsid w:val="00AF7007"/>
    <w:rsid w:val="00B0682F"/>
    <w:rsid w:val="00B26511"/>
    <w:rsid w:val="00B43B4D"/>
    <w:rsid w:val="00B5011C"/>
    <w:rsid w:val="00BA3A31"/>
    <w:rsid w:val="00BB5450"/>
    <w:rsid w:val="00BB5EA8"/>
    <w:rsid w:val="00BC705C"/>
    <w:rsid w:val="00BD0993"/>
    <w:rsid w:val="00BE2BDC"/>
    <w:rsid w:val="00BE4569"/>
    <w:rsid w:val="00BF02E4"/>
    <w:rsid w:val="00BF359B"/>
    <w:rsid w:val="00C00AFE"/>
    <w:rsid w:val="00C04B9C"/>
    <w:rsid w:val="00C059AE"/>
    <w:rsid w:val="00C12F44"/>
    <w:rsid w:val="00C14761"/>
    <w:rsid w:val="00C30651"/>
    <w:rsid w:val="00C3200E"/>
    <w:rsid w:val="00C54190"/>
    <w:rsid w:val="00C9488C"/>
    <w:rsid w:val="00CA5251"/>
    <w:rsid w:val="00CA6B25"/>
    <w:rsid w:val="00CB214C"/>
    <w:rsid w:val="00CC1B9A"/>
    <w:rsid w:val="00D064CC"/>
    <w:rsid w:val="00D06BA9"/>
    <w:rsid w:val="00D11040"/>
    <w:rsid w:val="00D66503"/>
    <w:rsid w:val="00DA1DDD"/>
    <w:rsid w:val="00DC4042"/>
    <w:rsid w:val="00DD4005"/>
    <w:rsid w:val="00DF6CA0"/>
    <w:rsid w:val="00E03098"/>
    <w:rsid w:val="00E205C0"/>
    <w:rsid w:val="00E4061A"/>
    <w:rsid w:val="00E65D10"/>
    <w:rsid w:val="00E66787"/>
    <w:rsid w:val="00E71CF3"/>
    <w:rsid w:val="00EA406E"/>
    <w:rsid w:val="00EC1490"/>
    <w:rsid w:val="00EC15C2"/>
    <w:rsid w:val="00EC4068"/>
    <w:rsid w:val="00ED1C44"/>
    <w:rsid w:val="00F315A4"/>
    <w:rsid w:val="00F87B6E"/>
    <w:rsid w:val="00FB2DCF"/>
    <w:rsid w:val="00FE131D"/>
    <w:rsid w:val="00FE2966"/>
    <w:rsid w:val="00FE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BC19F7-3879-4C2B-9EE4-AAF2F41F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5769D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B5A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ED77-F7FF-4D45-AAB1-3B8FC840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Admin-ok2</cp:lastModifiedBy>
  <cp:revision>75</cp:revision>
  <cp:lastPrinted>2014-12-24T07:04:00Z</cp:lastPrinted>
  <dcterms:created xsi:type="dcterms:W3CDTF">2013-01-16T13:11:00Z</dcterms:created>
  <dcterms:modified xsi:type="dcterms:W3CDTF">2018-01-09T08:01:00Z</dcterms:modified>
</cp:coreProperties>
</file>